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85" w:rsidRPr="00C11D15" w:rsidRDefault="006E7685" w:rsidP="006E76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1D15">
        <w:rPr>
          <w:rFonts w:ascii="Times New Roman" w:hAnsi="Times New Roman" w:cs="Times New Roman"/>
          <w:b/>
          <w:sz w:val="36"/>
          <w:szCs w:val="36"/>
        </w:rPr>
        <w:t>Social Outreach Programme 2017-18</w:t>
      </w:r>
    </w:p>
    <w:p w:rsidR="006E7685" w:rsidRDefault="006E7685" w:rsidP="006E768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11D15">
        <w:rPr>
          <w:rFonts w:ascii="Times New Roman" w:hAnsi="Times New Roman" w:cs="Times New Roman"/>
          <w:b/>
          <w:i/>
          <w:sz w:val="36"/>
          <w:szCs w:val="36"/>
        </w:rPr>
        <w:t>“Let us never forget that authentic power is service”- Pope Francis</w:t>
      </w:r>
    </w:p>
    <w:p w:rsidR="00D012DF" w:rsidRPr="00C11D15" w:rsidRDefault="00D012DF" w:rsidP="006E768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E7685" w:rsidRPr="00895293" w:rsidRDefault="006E7685" w:rsidP="006E7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440" w:rsidRDefault="001A35BC" w:rsidP="003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‘Social Outreach P</w:t>
      </w:r>
      <w:r w:rsidR="00132969" w:rsidRPr="001A35BC">
        <w:rPr>
          <w:rFonts w:ascii="Times New Roman" w:hAnsi="Times New Roman" w:cs="Times New Roman"/>
          <w:sz w:val="28"/>
          <w:szCs w:val="28"/>
        </w:rPr>
        <w:t>rogramme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132969" w:rsidRPr="001A35BC">
        <w:rPr>
          <w:rFonts w:ascii="Times New Roman" w:hAnsi="Times New Roman" w:cs="Times New Roman"/>
          <w:sz w:val="28"/>
          <w:szCs w:val="28"/>
        </w:rPr>
        <w:t xml:space="preserve"> of the self-financed course at St. Andrew’s College began with an orientation conducted by Prof. Kevin Miranda</w:t>
      </w:r>
      <w:r w:rsidR="00F73E96" w:rsidRPr="001A35BC">
        <w:rPr>
          <w:rFonts w:ascii="Times New Roman" w:hAnsi="Times New Roman" w:cs="Times New Roman"/>
          <w:sz w:val="28"/>
          <w:szCs w:val="28"/>
        </w:rPr>
        <w:t xml:space="preserve"> (Head of the Accounts Department</w:t>
      </w:r>
      <w:r w:rsidR="00962771" w:rsidRPr="001A35BC">
        <w:rPr>
          <w:rFonts w:ascii="Times New Roman" w:hAnsi="Times New Roman" w:cs="Times New Roman"/>
          <w:sz w:val="28"/>
          <w:szCs w:val="28"/>
        </w:rPr>
        <w:t xml:space="preserve">). The students were oriented </w:t>
      </w:r>
      <w:r w:rsidR="00700FF7" w:rsidRPr="001A35BC">
        <w:rPr>
          <w:rFonts w:ascii="Times New Roman" w:hAnsi="Times New Roman" w:cs="Times New Roman"/>
          <w:sz w:val="28"/>
          <w:szCs w:val="28"/>
        </w:rPr>
        <w:t>with</w:t>
      </w:r>
      <w:r w:rsidR="00962771" w:rsidRPr="001A35BC">
        <w:rPr>
          <w:rFonts w:ascii="Times New Roman" w:hAnsi="Times New Roman" w:cs="Times New Roman"/>
          <w:sz w:val="28"/>
          <w:szCs w:val="28"/>
        </w:rPr>
        <w:t xml:space="preserve"> the essence of the programme thus making them eager to start working with the underprivileged and different </w:t>
      </w:r>
      <w:r w:rsidR="00517490" w:rsidRPr="001A35BC">
        <w:rPr>
          <w:rFonts w:ascii="Times New Roman" w:hAnsi="Times New Roman" w:cs="Times New Roman"/>
          <w:sz w:val="28"/>
          <w:szCs w:val="28"/>
        </w:rPr>
        <w:t>sections of society</w:t>
      </w:r>
      <w:r w:rsidR="00962771" w:rsidRPr="001A3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1D1" w:rsidRPr="001A35BC" w:rsidRDefault="007A41D1" w:rsidP="00310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EF2" w:rsidRDefault="00C11DCB" w:rsidP="003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Navjeet Community </w:t>
      </w:r>
      <w:r w:rsidR="001D4271" w:rsidRPr="001A35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Center</w:t>
      </w:r>
      <w:r w:rsidR="00310EF2" w:rsidRPr="001A35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in Bandra is a center that was started in 1996, that is dedicated to helping the rural </w:t>
      </w:r>
      <w:r w:rsidR="007B035B" w:rsidRPr="001A35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and urban poor</w:t>
      </w:r>
      <w:r w:rsidR="00310EF2" w:rsidRPr="001A35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by providing them pr</w:t>
      </w:r>
      <w:r w:rsidR="007B035B" w:rsidRPr="001A35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oper education, health care and </w:t>
      </w:r>
      <w:r w:rsidR="00310EF2" w:rsidRPr="001A35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community development projects. At t</w:t>
      </w:r>
      <w:r w:rsidR="00213156" w:rsidRPr="001A35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he introductory se</w:t>
      </w:r>
      <w:r w:rsidR="00310EF2" w:rsidRPr="001A35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ssion of the </w:t>
      </w:r>
      <w:r w:rsidR="00310EF2" w:rsidRPr="001A35BC">
        <w:rPr>
          <w:rFonts w:ascii="Times New Roman" w:hAnsi="Times New Roman" w:cs="Times New Roman"/>
          <w:sz w:val="28"/>
          <w:szCs w:val="28"/>
        </w:rPr>
        <w:t xml:space="preserve">Social Outreach Programme, two members from Navjeet Society enlightened the students about the activities conducted at the centre and about the kind of people they look after. </w:t>
      </w:r>
    </w:p>
    <w:p w:rsidR="00CB1319" w:rsidRPr="001A35BC" w:rsidRDefault="00CB1319" w:rsidP="00310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771" w:rsidRDefault="00663938" w:rsidP="00962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Under this </w:t>
      </w:r>
      <w:r w:rsidR="00F66518" w:rsidRPr="001A35BC">
        <w:rPr>
          <w:rFonts w:ascii="Times New Roman" w:hAnsi="Times New Roman" w:cs="Times New Roman"/>
          <w:sz w:val="28"/>
          <w:szCs w:val="28"/>
        </w:rPr>
        <w:t xml:space="preserve">programme, students are required to complete </w:t>
      </w:r>
      <w:r w:rsidR="004743D6" w:rsidRPr="001A35BC">
        <w:rPr>
          <w:rFonts w:ascii="Times New Roman" w:hAnsi="Times New Roman" w:cs="Times New Roman"/>
          <w:sz w:val="28"/>
          <w:szCs w:val="28"/>
        </w:rPr>
        <w:t xml:space="preserve">a minimum of </w:t>
      </w:r>
      <w:r w:rsidR="00F66518" w:rsidRPr="001A35BC">
        <w:rPr>
          <w:rFonts w:ascii="Times New Roman" w:hAnsi="Times New Roman" w:cs="Times New Roman"/>
          <w:sz w:val="28"/>
          <w:szCs w:val="28"/>
        </w:rPr>
        <w:t>20 hours of social work</w:t>
      </w:r>
      <w:r w:rsidR="004D20E7">
        <w:rPr>
          <w:rFonts w:ascii="Times New Roman" w:hAnsi="Times New Roman" w:cs="Times New Roman"/>
          <w:sz w:val="28"/>
          <w:szCs w:val="28"/>
        </w:rPr>
        <w:t xml:space="preserve"> at a centre of their choice. T</w:t>
      </w:r>
      <w:r w:rsidR="002F388B">
        <w:rPr>
          <w:rFonts w:ascii="Times New Roman" w:hAnsi="Times New Roman" w:cs="Times New Roman"/>
          <w:sz w:val="28"/>
          <w:szCs w:val="28"/>
        </w:rPr>
        <w:t>he list</w:t>
      </w:r>
      <w:r w:rsidR="00DF3026">
        <w:rPr>
          <w:rFonts w:ascii="Times New Roman" w:hAnsi="Times New Roman" w:cs="Times New Roman"/>
          <w:sz w:val="28"/>
          <w:szCs w:val="28"/>
        </w:rPr>
        <w:t xml:space="preserve"> of centres</w:t>
      </w:r>
      <w:r w:rsidR="002F388B">
        <w:rPr>
          <w:rFonts w:ascii="Times New Roman" w:hAnsi="Times New Roman" w:cs="Times New Roman"/>
          <w:sz w:val="28"/>
          <w:szCs w:val="28"/>
        </w:rPr>
        <w:t xml:space="preserve"> </w:t>
      </w:r>
      <w:r w:rsidR="004C4805">
        <w:rPr>
          <w:rFonts w:ascii="Times New Roman" w:hAnsi="Times New Roman" w:cs="Times New Roman"/>
          <w:sz w:val="28"/>
          <w:szCs w:val="28"/>
        </w:rPr>
        <w:t>as mentioned below:</w:t>
      </w:r>
    </w:p>
    <w:p w:rsidR="003954EB" w:rsidRPr="001A35BC" w:rsidRDefault="003954EB" w:rsidP="00962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6D7" w:rsidRPr="001A35BC" w:rsidRDefault="002E76D7" w:rsidP="002E76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35BC">
        <w:rPr>
          <w:sz w:val="28"/>
          <w:szCs w:val="28"/>
        </w:rPr>
        <w:t>St. Catherine</w:t>
      </w:r>
      <w:r w:rsidR="008A1F82">
        <w:rPr>
          <w:sz w:val="28"/>
          <w:szCs w:val="28"/>
        </w:rPr>
        <w:t>’s</w:t>
      </w:r>
      <w:r w:rsidR="00D30D13">
        <w:rPr>
          <w:sz w:val="28"/>
          <w:szCs w:val="28"/>
        </w:rPr>
        <w:t xml:space="preserve"> Home</w:t>
      </w:r>
      <w:r w:rsidRPr="001A35BC">
        <w:rPr>
          <w:sz w:val="28"/>
          <w:szCs w:val="28"/>
        </w:rPr>
        <w:t xml:space="preserve">, </w:t>
      </w:r>
      <w:r w:rsidR="002B19E1">
        <w:rPr>
          <w:sz w:val="28"/>
          <w:szCs w:val="28"/>
        </w:rPr>
        <w:t>(</w:t>
      </w:r>
      <w:r w:rsidRPr="001A35BC">
        <w:rPr>
          <w:sz w:val="28"/>
          <w:szCs w:val="28"/>
        </w:rPr>
        <w:t>Bandra</w:t>
      </w:r>
      <w:r w:rsidR="002B19E1">
        <w:rPr>
          <w:sz w:val="28"/>
          <w:szCs w:val="28"/>
        </w:rPr>
        <w:t>)</w:t>
      </w:r>
    </w:p>
    <w:p w:rsidR="002E76D7" w:rsidRPr="001A35BC" w:rsidRDefault="002E76D7" w:rsidP="002E76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35BC">
        <w:rPr>
          <w:sz w:val="28"/>
          <w:szCs w:val="28"/>
        </w:rPr>
        <w:t>Navjeet</w:t>
      </w:r>
      <w:r w:rsidR="00733573">
        <w:rPr>
          <w:sz w:val="28"/>
          <w:szCs w:val="28"/>
        </w:rPr>
        <w:t xml:space="preserve"> Community Centre</w:t>
      </w:r>
      <w:r w:rsidRPr="001A35BC">
        <w:rPr>
          <w:sz w:val="28"/>
          <w:szCs w:val="28"/>
        </w:rPr>
        <w:t xml:space="preserve">, </w:t>
      </w:r>
      <w:r w:rsidR="002B19E1">
        <w:rPr>
          <w:sz w:val="28"/>
          <w:szCs w:val="28"/>
        </w:rPr>
        <w:t>(</w:t>
      </w:r>
      <w:r w:rsidRPr="001A35BC">
        <w:rPr>
          <w:sz w:val="28"/>
          <w:szCs w:val="28"/>
        </w:rPr>
        <w:t>Bandra</w:t>
      </w:r>
      <w:r w:rsidR="002B19E1">
        <w:rPr>
          <w:sz w:val="28"/>
          <w:szCs w:val="28"/>
        </w:rPr>
        <w:t>)</w:t>
      </w:r>
    </w:p>
    <w:p w:rsidR="002E76D7" w:rsidRPr="001A35BC" w:rsidRDefault="002E76D7" w:rsidP="002E76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35BC">
        <w:rPr>
          <w:sz w:val="28"/>
          <w:szCs w:val="28"/>
        </w:rPr>
        <w:t>Karuna Hospita</w:t>
      </w:r>
      <w:r w:rsidR="002F1852">
        <w:rPr>
          <w:sz w:val="28"/>
          <w:szCs w:val="28"/>
        </w:rPr>
        <w:t>l</w:t>
      </w:r>
      <w:r w:rsidRPr="001A35BC">
        <w:rPr>
          <w:sz w:val="28"/>
          <w:szCs w:val="28"/>
        </w:rPr>
        <w:t xml:space="preserve">, </w:t>
      </w:r>
      <w:r w:rsidR="002B19E1">
        <w:rPr>
          <w:sz w:val="28"/>
          <w:szCs w:val="28"/>
        </w:rPr>
        <w:t>(</w:t>
      </w:r>
      <w:r w:rsidRPr="001A35BC">
        <w:rPr>
          <w:sz w:val="28"/>
          <w:szCs w:val="28"/>
        </w:rPr>
        <w:t>Borivali</w:t>
      </w:r>
      <w:r w:rsidR="002B19E1">
        <w:rPr>
          <w:sz w:val="28"/>
          <w:szCs w:val="28"/>
        </w:rPr>
        <w:t>)</w:t>
      </w:r>
    </w:p>
    <w:p w:rsidR="002E76D7" w:rsidRPr="001A35BC" w:rsidRDefault="002E76D7" w:rsidP="002E76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35BC">
        <w:rPr>
          <w:sz w:val="28"/>
          <w:szCs w:val="28"/>
        </w:rPr>
        <w:t>Snehasadan (Vasai)</w:t>
      </w:r>
    </w:p>
    <w:p w:rsidR="002E76D7" w:rsidRPr="001A35BC" w:rsidRDefault="002E76D7" w:rsidP="002E76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35BC">
        <w:rPr>
          <w:sz w:val="28"/>
          <w:szCs w:val="28"/>
        </w:rPr>
        <w:t>Muskaan</w:t>
      </w:r>
      <w:r w:rsidR="002C0228">
        <w:rPr>
          <w:sz w:val="28"/>
          <w:szCs w:val="28"/>
        </w:rPr>
        <w:t xml:space="preserve"> Foundation</w:t>
      </w:r>
      <w:r w:rsidRPr="001A35BC">
        <w:rPr>
          <w:sz w:val="28"/>
          <w:szCs w:val="28"/>
        </w:rPr>
        <w:t>, (Andheri E)</w:t>
      </w:r>
    </w:p>
    <w:p w:rsidR="002E76D7" w:rsidRPr="001A35BC" w:rsidRDefault="002E76D7" w:rsidP="002E76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35BC">
        <w:rPr>
          <w:sz w:val="28"/>
          <w:szCs w:val="28"/>
        </w:rPr>
        <w:t>Spastic Society</w:t>
      </w:r>
      <w:r w:rsidR="004153D2">
        <w:rPr>
          <w:sz w:val="28"/>
          <w:szCs w:val="28"/>
        </w:rPr>
        <w:t xml:space="preserve"> of India</w:t>
      </w:r>
      <w:r w:rsidR="00932396">
        <w:rPr>
          <w:sz w:val="28"/>
          <w:szCs w:val="28"/>
        </w:rPr>
        <w:t>, (Bandra)</w:t>
      </w:r>
    </w:p>
    <w:p w:rsidR="002E76D7" w:rsidRPr="001A35BC" w:rsidRDefault="002E76D7" w:rsidP="002E76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35BC">
        <w:rPr>
          <w:sz w:val="28"/>
          <w:szCs w:val="28"/>
        </w:rPr>
        <w:t>Jeev</w:t>
      </w:r>
      <w:r w:rsidR="00294D25">
        <w:rPr>
          <w:sz w:val="28"/>
          <w:szCs w:val="28"/>
        </w:rPr>
        <w:t>an Asha Old Age Home, (Andheri</w:t>
      </w:r>
      <w:r w:rsidRPr="001A35BC">
        <w:rPr>
          <w:sz w:val="28"/>
          <w:szCs w:val="28"/>
        </w:rPr>
        <w:t>)</w:t>
      </w:r>
    </w:p>
    <w:p w:rsidR="002E76D7" w:rsidRPr="001A35BC" w:rsidRDefault="002E2BB8" w:rsidP="002E76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Ashray Care C</w:t>
      </w:r>
      <w:r w:rsidR="002E76D7" w:rsidRPr="001A35BC">
        <w:rPr>
          <w:sz w:val="28"/>
          <w:szCs w:val="28"/>
        </w:rPr>
        <w:t>entre,</w:t>
      </w:r>
      <w:r>
        <w:rPr>
          <w:sz w:val="28"/>
          <w:szCs w:val="28"/>
        </w:rPr>
        <w:t xml:space="preserve"> (</w:t>
      </w:r>
      <w:r w:rsidR="002E76D7" w:rsidRPr="001A35BC">
        <w:rPr>
          <w:sz w:val="28"/>
          <w:szCs w:val="28"/>
        </w:rPr>
        <w:t>Gorai</w:t>
      </w:r>
      <w:r>
        <w:rPr>
          <w:sz w:val="28"/>
          <w:szCs w:val="28"/>
        </w:rPr>
        <w:t>)</w:t>
      </w:r>
    </w:p>
    <w:p w:rsidR="002E76D7" w:rsidRPr="001A35BC" w:rsidRDefault="00431744" w:rsidP="002E76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Roshini G</w:t>
      </w:r>
      <w:r w:rsidR="002E76D7" w:rsidRPr="001A35BC">
        <w:rPr>
          <w:sz w:val="28"/>
          <w:szCs w:val="28"/>
        </w:rPr>
        <w:t>raha</w:t>
      </w:r>
      <w:r>
        <w:rPr>
          <w:sz w:val="28"/>
          <w:szCs w:val="28"/>
        </w:rPr>
        <w:t xml:space="preserve"> Community C</w:t>
      </w:r>
      <w:r w:rsidR="009059FD">
        <w:rPr>
          <w:sz w:val="28"/>
          <w:szCs w:val="28"/>
        </w:rPr>
        <w:t>entre, (Kandivali</w:t>
      </w:r>
      <w:r w:rsidR="002E76D7" w:rsidRPr="001A35BC">
        <w:rPr>
          <w:sz w:val="28"/>
          <w:szCs w:val="28"/>
        </w:rPr>
        <w:t>)</w:t>
      </w:r>
    </w:p>
    <w:p w:rsidR="002E76D7" w:rsidRPr="001A35BC" w:rsidRDefault="00705E88" w:rsidP="002E76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30E">
        <w:rPr>
          <w:sz w:val="28"/>
          <w:szCs w:val="28"/>
        </w:rPr>
        <w:t>St</w:t>
      </w:r>
      <w:r w:rsidR="00BE1AD1">
        <w:rPr>
          <w:sz w:val="28"/>
          <w:szCs w:val="28"/>
        </w:rPr>
        <w:t>.</w:t>
      </w:r>
      <w:r w:rsidR="004F630E">
        <w:rPr>
          <w:sz w:val="28"/>
          <w:szCs w:val="28"/>
        </w:rPr>
        <w:t xml:space="preserve"> Theresa's Welfare T</w:t>
      </w:r>
      <w:r w:rsidR="002E76D7" w:rsidRPr="001A35BC">
        <w:rPr>
          <w:sz w:val="28"/>
          <w:szCs w:val="28"/>
        </w:rPr>
        <w:t>rust,</w:t>
      </w:r>
      <w:r w:rsidR="004F630E">
        <w:rPr>
          <w:sz w:val="28"/>
          <w:szCs w:val="28"/>
        </w:rPr>
        <w:t xml:space="preserve"> (</w:t>
      </w:r>
      <w:r w:rsidR="002E76D7" w:rsidRPr="001A35BC">
        <w:rPr>
          <w:sz w:val="28"/>
          <w:szCs w:val="28"/>
        </w:rPr>
        <w:t>Kandivali</w:t>
      </w:r>
      <w:r w:rsidR="004F630E">
        <w:rPr>
          <w:sz w:val="28"/>
          <w:szCs w:val="28"/>
        </w:rPr>
        <w:t>)</w:t>
      </w:r>
    </w:p>
    <w:p w:rsidR="002E76D7" w:rsidRPr="001A35BC" w:rsidRDefault="00705E88" w:rsidP="002E76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4BB">
        <w:rPr>
          <w:sz w:val="28"/>
          <w:szCs w:val="28"/>
        </w:rPr>
        <w:t>Vatsalya T</w:t>
      </w:r>
      <w:r w:rsidR="002E76D7" w:rsidRPr="001A35BC">
        <w:rPr>
          <w:sz w:val="28"/>
          <w:szCs w:val="28"/>
        </w:rPr>
        <w:t xml:space="preserve">rust , </w:t>
      </w:r>
      <w:r w:rsidR="00E65110">
        <w:rPr>
          <w:sz w:val="28"/>
          <w:szCs w:val="28"/>
        </w:rPr>
        <w:t>(</w:t>
      </w:r>
      <w:r w:rsidR="002E76D7" w:rsidRPr="001A35BC">
        <w:rPr>
          <w:sz w:val="28"/>
          <w:szCs w:val="28"/>
        </w:rPr>
        <w:t>Sanpada</w:t>
      </w:r>
      <w:r w:rsidR="00E65110">
        <w:rPr>
          <w:sz w:val="28"/>
          <w:szCs w:val="28"/>
        </w:rPr>
        <w:t>)</w:t>
      </w:r>
    </w:p>
    <w:p w:rsidR="002E76D7" w:rsidRPr="001A35BC" w:rsidRDefault="00705E88" w:rsidP="002E76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5359">
        <w:rPr>
          <w:sz w:val="28"/>
          <w:szCs w:val="28"/>
        </w:rPr>
        <w:t>Umang F</w:t>
      </w:r>
      <w:r w:rsidR="002E76D7" w:rsidRPr="001A35BC">
        <w:rPr>
          <w:sz w:val="28"/>
          <w:szCs w:val="28"/>
        </w:rPr>
        <w:t>oundation Trust Santacruz (E)</w:t>
      </w:r>
    </w:p>
    <w:p w:rsidR="002E76D7" w:rsidRPr="001A35BC" w:rsidRDefault="00705E88" w:rsidP="002E76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E76D7" w:rsidRPr="001A35BC">
        <w:rPr>
          <w:sz w:val="28"/>
          <w:szCs w:val="28"/>
        </w:rPr>
        <w:t>Snehalaya (Mira Rd)</w:t>
      </w:r>
    </w:p>
    <w:p w:rsidR="002E76D7" w:rsidRPr="001A35BC" w:rsidRDefault="00705E88" w:rsidP="002E76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A48">
        <w:rPr>
          <w:sz w:val="28"/>
          <w:szCs w:val="28"/>
        </w:rPr>
        <w:t xml:space="preserve">Prayatna </w:t>
      </w:r>
      <w:r w:rsidR="002E76D7" w:rsidRPr="001A35BC">
        <w:rPr>
          <w:sz w:val="28"/>
          <w:szCs w:val="28"/>
        </w:rPr>
        <w:t>(Malad)</w:t>
      </w:r>
    </w:p>
    <w:p w:rsidR="002E76D7" w:rsidRDefault="002E76D7" w:rsidP="002E76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35BC">
        <w:rPr>
          <w:sz w:val="28"/>
          <w:szCs w:val="28"/>
        </w:rPr>
        <w:t>Cardinal Gracia's Hospital (Vasai)</w:t>
      </w:r>
    </w:p>
    <w:p w:rsidR="003954EB" w:rsidRPr="001A35BC" w:rsidRDefault="003954EB" w:rsidP="003954EB">
      <w:pPr>
        <w:pStyle w:val="ListParagraph"/>
        <w:ind w:left="1080"/>
        <w:rPr>
          <w:sz w:val="28"/>
          <w:szCs w:val="28"/>
        </w:rPr>
      </w:pPr>
    </w:p>
    <w:p w:rsidR="00B04A33" w:rsidRPr="001A35BC" w:rsidRDefault="00B5527C" w:rsidP="00700BF8">
      <w:pPr>
        <w:rPr>
          <w:sz w:val="28"/>
          <w:szCs w:val="28"/>
        </w:rPr>
      </w:pPr>
      <w:r w:rsidRPr="001A35BC">
        <w:rPr>
          <w:sz w:val="28"/>
          <w:szCs w:val="28"/>
        </w:rPr>
        <w:t>The work</w:t>
      </w:r>
      <w:r w:rsidR="00AE0074" w:rsidRPr="001A35BC">
        <w:rPr>
          <w:sz w:val="28"/>
          <w:szCs w:val="28"/>
        </w:rPr>
        <w:t xml:space="preserve"> undertaken </w:t>
      </w:r>
      <w:r w:rsidR="00420559" w:rsidRPr="001A35BC">
        <w:rPr>
          <w:sz w:val="28"/>
          <w:szCs w:val="28"/>
        </w:rPr>
        <w:t xml:space="preserve">by the students </w:t>
      </w:r>
      <w:r w:rsidR="00AE0074" w:rsidRPr="001A35BC">
        <w:rPr>
          <w:sz w:val="28"/>
          <w:szCs w:val="28"/>
        </w:rPr>
        <w:t xml:space="preserve">at the various </w:t>
      </w:r>
      <w:r w:rsidR="005D220C" w:rsidRPr="001A35BC">
        <w:rPr>
          <w:sz w:val="28"/>
          <w:szCs w:val="28"/>
        </w:rPr>
        <w:t>centers</w:t>
      </w:r>
      <w:r w:rsidR="00AE0074" w:rsidRPr="001A35BC">
        <w:rPr>
          <w:sz w:val="28"/>
          <w:szCs w:val="28"/>
        </w:rPr>
        <w:t xml:space="preserve"> include</w:t>
      </w:r>
      <w:r w:rsidR="0058616A" w:rsidRPr="001A35BC">
        <w:rPr>
          <w:sz w:val="28"/>
          <w:szCs w:val="28"/>
        </w:rPr>
        <w:t xml:space="preserve"> teaching the under-</w:t>
      </w:r>
      <w:r w:rsidR="00C26244" w:rsidRPr="001A35BC">
        <w:rPr>
          <w:sz w:val="28"/>
          <w:szCs w:val="28"/>
        </w:rPr>
        <w:t>privileged</w:t>
      </w:r>
      <w:r w:rsidR="0058616A" w:rsidRPr="001A35BC">
        <w:rPr>
          <w:sz w:val="28"/>
          <w:szCs w:val="28"/>
        </w:rPr>
        <w:t xml:space="preserve">, </w:t>
      </w:r>
      <w:r w:rsidR="00C26244" w:rsidRPr="001A35BC">
        <w:rPr>
          <w:sz w:val="28"/>
          <w:szCs w:val="28"/>
        </w:rPr>
        <w:t>kitchen work, laundry,</w:t>
      </w:r>
      <w:r w:rsidR="000045DB" w:rsidRPr="001A35BC">
        <w:rPr>
          <w:sz w:val="28"/>
          <w:szCs w:val="28"/>
        </w:rPr>
        <w:t xml:space="preserve"> handicraft</w:t>
      </w:r>
      <w:r w:rsidR="00C26244" w:rsidRPr="001A35BC">
        <w:rPr>
          <w:sz w:val="28"/>
          <w:szCs w:val="28"/>
        </w:rPr>
        <w:t xml:space="preserve">, </w:t>
      </w:r>
      <w:r w:rsidR="00C4347B" w:rsidRPr="001A35BC">
        <w:rPr>
          <w:sz w:val="28"/>
          <w:szCs w:val="28"/>
        </w:rPr>
        <w:t xml:space="preserve">educating teenagers on information and communication technology, </w:t>
      </w:r>
      <w:r w:rsidR="00EC2AA1" w:rsidRPr="001A35BC">
        <w:rPr>
          <w:sz w:val="28"/>
          <w:szCs w:val="28"/>
        </w:rPr>
        <w:t>organizing workshops</w:t>
      </w:r>
      <w:r w:rsidR="00182A32" w:rsidRPr="001A35BC">
        <w:rPr>
          <w:sz w:val="28"/>
          <w:szCs w:val="28"/>
        </w:rPr>
        <w:t>,</w:t>
      </w:r>
      <w:r w:rsidR="00EC2AA1" w:rsidRPr="001A35BC">
        <w:rPr>
          <w:sz w:val="28"/>
          <w:szCs w:val="28"/>
        </w:rPr>
        <w:t xml:space="preserve"> </w:t>
      </w:r>
      <w:r w:rsidR="00700BF8" w:rsidRPr="001A35BC">
        <w:rPr>
          <w:sz w:val="28"/>
          <w:szCs w:val="28"/>
        </w:rPr>
        <w:t>events and recreational activities,</w:t>
      </w:r>
      <w:r w:rsidR="003B5E60" w:rsidRPr="001A35BC">
        <w:rPr>
          <w:sz w:val="28"/>
          <w:szCs w:val="28"/>
        </w:rPr>
        <w:t xml:space="preserve"> cooking for the poor and laughter sessions for patients.</w:t>
      </w:r>
    </w:p>
    <w:p w:rsidR="00F01F65" w:rsidRDefault="004D1790" w:rsidP="004D1790">
      <w:pPr>
        <w:jc w:val="both"/>
        <w:rPr>
          <w:rFonts w:ascii="Times New Roman" w:hAnsi="Times New Roman" w:cs="Times New Roman"/>
          <w:sz w:val="28"/>
          <w:szCs w:val="28"/>
        </w:rPr>
      </w:pPr>
      <w:r w:rsidRPr="001A35BC">
        <w:rPr>
          <w:rFonts w:ascii="Times New Roman" w:hAnsi="Times New Roman" w:cs="Times New Roman"/>
          <w:sz w:val="28"/>
          <w:szCs w:val="28"/>
        </w:rPr>
        <w:t xml:space="preserve">Students reported that the experience was fulfilling as their outlook on life changed completely after learning about how difficult most people had it through their lives. </w:t>
      </w:r>
    </w:p>
    <w:p w:rsidR="004D1790" w:rsidRPr="001A35BC" w:rsidRDefault="004D1790" w:rsidP="004D1790">
      <w:pPr>
        <w:jc w:val="both"/>
        <w:rPr>
          <w:rFonts w:ascii="Times New Roman" w:hAnsi="Times New Roman" w:cs="Times New Roman"/>
          <w:sz w:val="28"/>
          <w:szCs w:val="28"/>
        </w:rPr>
      </w:pPr>
      <w:r w:rsidRPr="001A35BC">
        <w:rPr>
          <w:rFonts w:ascii="Times New Roman" w:hAnsi="Times New Roman" w:cs="Times New Roman"/>
          <w:sz w:val="28"/>
          <w:szCs w:val="28"/>
        </w:rPr>
        <w:t>The social outreach programme truly inspires our students to act righteously!</w:t>
      </w:r>
    </w:p>
    <w:p w:rsidR="004D1790" w:rsidRPr="001A35BC" w:rsidRDefault="004D1790" w:rsidP="004D17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790" w:rsidRPr="00617E4A" w:rsidRDefault="004D1790" w:rsidP="00617E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7E4A">
        <w:rPr>
          <w:rFonts w:ascii="Times New Roman" w:hAnsi="Times New Roman" w:cs="Times New Roman"/>
          <w:sz w:val="28"/>
          <w:szCs w:val="28"/>
        </w:rPr>
        <w:t>Professors in-charge: Dr. Sharon Gonsalves Durham and Prof. Stella Rodrigues</w:t>
      </w:r>
    </w:p>
    <w:p w:rsidR="004D1790" w:rsidRPr="001A35BC" w:rsidRDefault="004D1790" w:rsidP="004D17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790" w:rsidRPr="001A35BC" w:rsidRDefault="004D1790" w:rsidP="00700BF8">
      <w:pPr>
        <w:rPr>
          <w:sz w:val="28"/>
          <w:szCs w:val="28"/>
        </w:rPr>
      </w:pPr>
    </w:p>
    <w:p w:rsidR="00310EF2" w:rsidRPr="001A35BC" w:rsidRDefault="00310EF2" w:rsidP="00700BF8">
      <w:pPr>
        <w:rPr>
          <w:sz w:val="28"/>
          <w:szCs w:val="28"/>
        </w:rPr>
      </w:pPr>
    </w:p>
    <w:p w:rsidR="002E76D7" w:rsidRPr="001A35BC" w:rsidRDefault="002E76D7" w:rsidP="00962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685" w:rsidRPr="001A35BC" w:rsidRDefault="006E7685" w:rsidP="006E7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404" w:rsidRPr="001A35BC" w:rsidRDefault="00CD1404">
      <w:pPr>
        <w:rPr>
          <w:sz w:val="28"/>
          <w:szCs w:val="28"/>
        </w:rPr>
      </w:pPr>
    </w:p>
    <w:sectPr w:rsidR="00CD1404" w:rsidRPr="001A3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463A3"/>
    <w:multiLevelType w:val="hybridMultilevel"/>
    <w:tmpl w:val="D3445AA2"/>
    <w:lvl w:ilvl="0" w:tplc="DEE486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42E5F"/>
    <w:multiLevelType w:val="hybridMultilevel"/>
    <w:tmpl w:val="5770C0D8"/>
    <w:lvl w:ilvl="0" w:tplc="EFDA1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5C3288"/>
    <w:multiLevelType w:val="hybridMultilevel"/>
    <w:tmpl w:val="0D7A5C86"/>
    <w:lvl w:ilvl="0" w:tplc="9CC6C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85"/>
    <w:rsid w:val="000045DB"/>
    <w:rsid w:val="00010364"/>
    <w:rsid w:val="000219C9"/>
    <w:rsid w:val="00107634"/>
    <w:rsid w:val="00115459"/>
    <w:rsid w:val="00132969"/>
    <w:rsid w:val="00133A48"/>
    <w:rsid w:val="00153570"/>
    <w:rsid w:val="00182A32"/>
    <w:rsid w:val="00187934"/>
    <w:rsid w:val="001A35BC"/>
    <w:rsid w:val="001A653A"/>
    <w:rsid w:val="001C5359"/>
    <w:rsid w:val="001D4271"/>
    <w:rsid w:val="00213156"/>
    <w:rsid w:val="00294D25"/>
    <w:rsid w:val="002A1273"/>
    <w:rsid w:val="002B19E1"/>
    <w:rsid w:val="002C0228"/>
    <w:rsid w:val="002E2BB8"/>
    <w:rsid w:val="002E76D7"/>
    <w:rsid w:val="002F1852"/>
    <w:rsid w:val="002F388B"/>
    <w:rsid w:val="003030CE"/>
    <w:rsid w:val="00310EF2"/>
    <w:rsid w:val="003954EB"/>
    <w:rsid w:val="003B5E60"/>
    <w:rsid w:val="003F0A44"/>
    <w:rsid w:val="00404AD8"/>
    <w:rsid w:val="004153D2"/>
    <w:rsid w:val="00420559"/>
    <w:rsid w:val="00431744"/>
    <w:rsid w:val="00465389"/>
    <w:rsid w:val="004734FE"/>
    <w:rsid w:val="004743D6"/>
    <w:rsid w:val="004B6AC0"/>
    <w:rsid w:val="004C4805"/>
    <w:rsid w:val="004D1790"/>
    <w:rsid w:val="004D20E7"/>
    <w:rsid w:val="004E5298"/>
    <w:rsid w:val="004F630E"/>
    <w:rsid w:val="00517490"/>
    <w:rsid w:val="0058616A"/>
    <w:rsid w:val="005D220C"/>
    <w:rsid w:val="00617E4A"/>
    <w:rsid w:val="00625DFD"/>
    <w:rsid w:val="00663938"/>
    <w:rsid w:val="006733C0"/>
    <w:rsid w:val="00680944"/>
    <w:rsid w:val="006E127B"/>
    <w:rsid w:val="006E7685"/>
    <w:rsid w:val="00700BF8"/>
    <w:rsid w:val="00700FF7"/>
    <w:rsid w:val="00705E88"/>
    <w:rsid w:val="00733573"/>
    <w:rsid w:val="007917F1"/>
    <w:rsid w:val="007A41D1"/>
    <w:rsid w:val="007B035B"/>
    <w:rsid w:val="007C52D5"/>
    <w:rsid w:val="007E1EE0"/>
    <w:rsid w:val="0084348A"/>
    <w:rsid w:val="0084352B"/>
    <w:rsid w:val="008A1F82"/>
    <w:rsid w:val="008B5449"/>
    <w:rsid w:val="009059FD"/>
    <w:rsid w:val="00932396"/>
    <w:rsid w:val="00962771"/>
    <w:rsid w:val="009A2875"/>
    <w:rsid w:val="009C44BB"/>
    <w:rsid w:val="009F1E54"/>
    <w:rsid w:val="00AE0074"/>
    <w:rsid w:val="00B04A33"/>
    <w:rsid w:val="00B5527C"/>
    <w:rsid w:val="00B912B8"/>
    <w:rsid w:val="00BA0C18"/>
    <w:rsid w:val="00BA70B0"/>
    <w:rsid w:val="00BB39AD"/>
    <w:rsid w:val="00BE1AD1"/>
    <w:rsid w:val="00C01084"/>
    <w:rsid w:val="00C11D15"/>
    <w:rsid w:val="00C11DCB"/>
    <w:rsid w:val="00C26244"/>
    <w:rsid w:val="00C4347B"/>
    <w:rsid w:val="00CB1319"/>
    <w:rsid w:val="00CD1404"/>
    <w:rsid w:val="00D012DF"/>
    <w:rsid w:val="00D30D13"/>
    <w:rsid w:val="00D84885"/>
    <w:rsid w:val="00D866BD"/>
    <w:rsid w:val="00DF3026"/>
    <w:rsid w:val="00E65110"/>
    <w:rsid w:val="00E818A6"/>
    <w:rsid w:val="00E96B99"/>
    <w:rsid w:val="00EB0EF3"/>
    <w:rsid w:val="00EB22BD"/>
    <w:rsid w:val="00EC2AA1"/>
    <w:rsid w:val="00F01F65"/>
    <w:rsid w:val="00F030B0"/>
    <w:rsid w:val="00F5670B"/>
    <w:rsid w:val="00F66518"/>
    <w:rsid w:val="00F73E96"/>
    <w:rsid w:val="00FA3CFC"/>
    <w:rsid w:val="00FB5440"/>
    <w:rsid w:val="00F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E04C"/>
  <w15:chartTrackingRefBased/>
  <w15:docId w15:val="{9DA1D72A-3E9F-4A21-B393-68461699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6D7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SharoNidell</dc:creator>
  <cp:keywords/>
  <dc:description/>
  <cp:lastModifiedBy>SharoNidell</cp:lastModifiedBy>
  <cp:revision>113</cp:revision>
  <dcterms:created xsi:type="dcterms:W3CDTF">2018-08-14T16:35:00Z</dcterms:created>
  <dcterms:modified xsi:type="dcterms:W3CDTF">2018-08-14T17:36:00Z</dcterms:modified>
</cp:coreProperties>
</file>